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08" w:rsidRPr="00AA2B49" w:rsidRDefault="00BC6608" w:rsidP="00BC6608">
      <w:pPr>
        <w:keepNext/>
        <w:keepLines/>
        <w:jc w:val="right"/>
        <w:rPr>
          <w:rFonts w:ascii="Times New Roman" w:hAnsi="Times New Roman"/>
          <w:szCs w:val="24"/>
        </w:rPr>
      </w:pPr>
      <w:r w:rsidRPr="00AA2B49">
        <w:rPr>
          <w:rFonts w:ascii="Times New Roman" w:hAnsi="Times New Roman"/>
          <w:szCs w:val="24"/>
        </w:rPr>
        <w:t xml:space="preserve">Приложение № </w:t>
      </w:r>
      <w:fldSimple w:instr=" REF _ref_1-ceb4a9ec843340 \h \n \!  \* MERGEFORMAT " w:fldLock="1">
        <w:r w:rsidRPr="00AA2B49">
          <w:rPr>
            <w:rFonts w:ascii="Times New Roman" w:hAnsi="Times New Roman"/>
            <w:szCs w:val="24"/>
          </w:rPr>
          <w:t>3</w:t>
        </w:r>
      </w:fldSimple>
      <w:r w:rsidRPr="00AA2B49">
        <w:rPr>
          <w:rFonts w:ascii="Times New Roman" w:hAnsi="Times New Roman"/>
          <w:szCs w:val="24"/>
        </w:rPr>
        <w:br/>
        <w:t>к Учетной политике</w:t>
      </w:r>
      <w:r w:rsidRPr="00AA2B49">
        <w:rPr>
          <w:rFonts w:ascii="Times New Roman" w:hAnsi="Times New Roman"/>
          <w:szCs w:val="24"/>
        </w:rPr>
        <w:br/>
        <w:t>для целей бухгалтерского учета</w:t>
      </w:r>
    </w:p>
    <w:p w:rsidR="00BC6608" w:rsidRDefault="00BC6608" w:rsidP="00BC6608">
      <w:bookmarkStart w:id="0" w:name="_docStart_5"/>
      <w:bookmarkStart w:id="1" w:name="_docEnd_5"/>
      <w:bookmarkEnd w:id="0"/>
      <w:bookmarkEnd w:id="1"/>
    </w:p>
    <w:p w:rsidR="00BC6608" w:rsidRPr="00BC6608" w:rsidRDefault="00BC6608" w:rsidP="00BC6608">
      <w:pPr>
        <w:jc w:val="center"/>
        <w:rPr>
          <w:b/>
        </w:rPr>
      </w:pPr>
      <w:bookmarkStart w:id="2" w:name="_title_5"/>
      <w:bookmarkStart w:id="3" w:name="_ref_1-ceb4a9ec843340"/>
      <w:r w:rsidRPr="00BC6608">
        <w:rPr>
          <w:b/>
        </w:rPr>
        <w:t>Правила и график документооборота, а также технология обработки учетной информации</w:t>
      </w:r>
      <w:bookmarkEnd w:id="2"/>
      <w:bookmarkEnd w:id="3"/>
    </w:p>
    <w:p w:rsidR="00117DCF" w:rsidRPr="00BC6608" w:rsidRDefault="00117DCF" w:rsidP="00BC6608">
      <w:pPr>
        <w:ind w:firstLine="720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Style w:val="a3"/>
        <w:tblW w:w="0" w:type="auto"/>
        <w:shd w:val="clear" w:color="auto" w:fill="FFFFFF" w:themeFill="background1"/>
        <w:tblLayout w:type="fixed"/>
        <w:tblLook w:val="04A0"/>
      </w:tblPr>
      <w:tblGrid>
        <w:gridCol w:w="559"/>
        <w:gridCol w:w="1297"/>
        <w:gridCol w:w="2341"/>
        <w:gridCol w:w="1715"/>
        <w:gridCol w:w="588"/>
        <w:gridCol w:w="1688"/>
        <w:gridCol w:w="60"/>
        <w:gridCol w:w="1841"/>
        <w:gridCol w:w="1643"/>
        <w:gridCol w:w="32"/>
        <w:gridCol w:w="1297"/>
        <w:gridCol w:w="1725"/>
      </w:tblGrid>
      <w:tr w:rsidR="00820137" w:rsidRPr="00117DCF" w:rsidTr="00C65DB6">
        <w:trPr>
          <w:tblHeader/>
        </w:trPr>
        <w:tc>
          <w:tcPr>
            <w:tcW w:w="559" w:type="dxa"/>
            <w:vMerge w:val="restart"/>
            <w:shd w:val="clear" w:color="auto" w:fill="FFFFFF" w:themeFill="background1"/>
            <w:vAlign w:val="center"/>
          </w:tcPr>
          <w:p w:rsidR="000C0C33" w:rsidRPr="00117DCF" w:rsidRDefault="000C0C33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№</w:t>
            </w:r>
          </w:p>
          <w:p w:rsidR="000C0C33" w:rsidRPr="00117DCF" w:rsidRDefault="000C0C33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3638" w:type="dxa"/>
            <w:gridSpan w:val="2"/>
            <w:shd w:val="clear" w:color="auto" w:fill="FFFFFF" w:themeFill="background1"/>
            <w:vAlign w:val="center"/>
          </w:tcPr>
          <w:p w:rsidR="000C0C33" w:rsidRPr="00117DCF" w:rsidRDefault="000C0C33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Первичный документ</w:t>
            </w:r>
          </w:p>
        </w:tc>
        <w:tc>
          <w:tcPr>
            <w:tcW w:w="5892" w:type="dxa"/>
            <w:gridSpan w:val="5"/>
            <w:shd w:val="clear" w:color="auto" w:fill="FFFFFF" w:themeFill="background1"/>
            <w:vAlign w:val="center"/>
          </w:tcPr>
          <w:p w:rsidR="000C0C33" w:rsidRPr="00117DCF" w:rsidRDefault="000C0C33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Составление, прием   документа</w:t>
            </w:r>
          </w:p>
        </w:tc>
        <w:tc>
          <w:tcPr>
            <w:tcW w:w="4697" w:type="dxa"/>
            <w:gridSpan w:val="4"/>
            <w:shd w:val="clear" w:color="auto" w:fill="FFFFFF" w:themeFill="background1"/>
            <w:vAlign w:val="center"/>
          </w:tcPr>
          <w:p w:rsidR="000C0C33" w:rsidRPr="00117DCF" w:rsidRDefault="000C0C33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Обработка документа</w:t>
            </w:r>
          </w:p>
        </w:tc>
      </w:tr>
      <w:tr w:rsidR="00AC666D" w:rsidRPr="00117DCF" w:rsidTr="00C65DB6">
        <w:trPr>
          <w:tblHeader/>
        </w:trPr>
        <w:tc>
          <w:tcPr>
            <w:tcW w:w="559" w:type="dxa"/>
            <w:vMerge/>
            <w:shd w:val="clear" w:color="auto" w:fill="FFFFFF" w:themeFill="background1"/>
            <w:vAlign w:val="center"/>
          </w:tcPr>
          <w:p w:rsidR="000C0C33" w:rsidRPr="00117DCF" w:rsidRDefault="000C0C33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0C0C33" w:rsidRPr="00117DCF" w:rsidRDefault="000C0C33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форма документа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0C0C33" w:rsidRPr="00117DCF" w:rsidRDefault="000C0C33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Наименование документа, ОКУД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0C0C33" w:rsidRPr="00117DCF" w:rsidRDefault="000C0C33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Ответственн</w:t>
            </w:r>
            <w:r w:rsidR="00820137" w:rsidRPr="00117DCF">
              <w:rPr>
                <w:rFonts w:ascii="Times New Roman" w:hAnsi="Times New Roman"/>
                <w:b/>
                <w:szCs w:val="24"/>
              </w:rPr>
              <w:t xml:space="preserve">ые </w:t>
            </w:r>
            <w:r w:rsidRPr="00117DCF">
              <w:rPr>
                <w:rFonts w:ascii="Times New Roman" w:hAnsi="Times New Roman"/>
                <w:b/>
                <w:szCs w:val="24"/>
              </w:rPr>
              <w:t>за составление (проверку при поступлении) документа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0C0C33" w:rsidRPr="00117DCF" w:rsidRDefault="00820137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К-во экз.</w:t>
            </w:r>
          </w:p>
        </w:tc>
        <w:tc>
          <w:tcPr>
            <w:tcW w:w="1688" w:type="dxa"/>
            <w:shd w:val="clear" w:color="auto" w:fill="FFFFFF" w:themeFill="background1"/>
            <w:vAlign w:val="center"/>
          </w:tcPr>
          <w:p w:rsidR="000C0C33" w:rsidRPr="00117DCF" w:rsidRDefault="00820137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Момент составления</w:t>
            </w:r>
          </w:p>
          <w:p w:rsidR="00167784" w:rsidRPr="00117DCF" w:rsidRDefault="00167784" w:rsidP="0048167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(проверки)</w:t>
            </w:r>
          </w:p>
        </w:tc>
        <w:tc>
          <w:tcPr>
            <w:tcW w:w="1901" w:type="dxa"/>
            <w:gridSpan w:val="2"/>
            <w:shd w:val="clear" w:color="auto" w:fill="FFFFFF" w:themeFill="background1"/>
            <w:vAlign w:val="center"/>
          </w:tcPr>
          <w:p w:rsidR="000C0C33" w:rsidRPr="00117DCF" w:rsidRDefault="00820137" w:rsidP="002D3CF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Сроки предоставления в бухгалтерию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0C0C33" w:rsidRPr="00117DCF" w:rsidRDefault="00820137" w:rsidP="002D3CF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Ответственное лицо за принятие документа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0C0C33" w:rsidRPr="00117DCF" w:rsidRDefault="00820137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Срок обработки документа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0C0C33" w:rsidRPr="00117DCF" w:rsidRDefault="00820137" w:rsidP="00C65DB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117DCF">
              <w:rPr>
                <w:rFonts w:ascii="Times New Roman" w:hAnsi="Times New Roman"/>
                <w:b/>
                <w:szCs w:val="24"/>
              </w:rPr>
              <w:t>Регистры бухгалтерского учета по отражению данных первичного документа</w:t>
            </w:r>
          </w:p>
        </w:tc>
      </w:tr>
      <w:tr w:rsidR="00820137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820137" w:rsidRPr="00117DCF" w:rsidRDefault="00820137" w:rsidP="00C65DB6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 Учет объектов основных средств</w:t>
            </w:r>
          </w:p>
        </w:tc>
      </w:tr>
      <w:tr w:rsidR="00820137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820137" w:rsidRPr="00117DCF" w:rsidRDefault="00086D8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Поступление объектов О</w:t>
            </w:r>
            <w:r w:rsidR="00820137" w:rsidRPr="00117DCF">
              <w:rPr>
                <w:rFonts w:ascii="Times New Roman" w:hAnsi="Times New Roman"/>
                <w:szCs w:val="24"/>
              </w:rPr>
              <w:t>С</w:t>
            </w:r>
          </w:p>
        </w:tc>
      </w:tr>
      <w:tr w:rsidR="00820137" w:rsidRPr="00117DCF" w:rsidTr="006F1DFF">
        <w:tc>
          <w:tcPr>
            <w:tcW w:w="559" w:type="dxa"/>
            <w:shd w:val="clear" w:color="auto" w:fill="FFFFFF" w:themeFill="background1"/>
            <w:vAlign w:val="center"/>
          </w:tcPr>
          <w:p w:rsidR="00820137" w:rsidRPr="00117DCF" w:rsidRDefault="00820137" w:rsidP="006F1DFF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</w:tcPr>
          <w:p w:rsidR="00820137" w:rsidRPr="00117DCF" w:rsidRDefault="00820137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820137" w:rsidRPr="00117DCF" w:rsidRDefault="00820137" w:rsidP="002D3CF1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Акт о приеме-передаче </w:t>
            </w:r>
            <w:r w:rsidR="00E15692">
              <w:rPr>
                <w:rFonts w:ascii="Times New Roman" w:hAnsi="Times New Roman"/>
                <w:szCs w:val="24"/>
              </w:rPr>
              <w:t>объектов нефинансовых активов (ф. 0504101</w:t>
            </w:r>
            <w:r w:rsidRPr="00117DCF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820137" w:rsidRPr="00117DCF" w:rsidRDefault="00167784" w:rsidP="002D3CF1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820137" w:rsidRPr="00117DCF" w:rsidRDefault="005C6E15" w:rsidP="002D3CF1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820137" w:rsidRPr="00117DCF" w:rsidRDefault="00A222E9" w:rsidP="002D3CF1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Не </w:t>
            </w:r>
            <w:r w:rsidR="00C64038" w:rsidRPr="00117DCF">
              <w:rPr>
                <w:rFonts w:ascii="Times New Roman" w:hAnsi="Times New Roman"/>
                <w:szCs w:val="24"/>
              </w:rPr>
              <w:t>позднее</w:t>
            </w:r>
            <w:r w:rsidRPr="00117DCF">
              <w:rPr>
                <w:rFonts w:ascii="Times New Roman" w:hAnsi="Times New Roman"/>
                <w:szCs w:val="24"/>
              </w:rPr>
              <w:t xml:space="preserve"> 3 дней со дня приема объекта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820137" w:rsidRPr="00117DCF" w:rsidRDefault="00A222E9" w:rsidP="002D3CF1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820137" w:rsidRPr="002D3CF1" w:rsidRDefault="002D3CF1" w:rsidP="002D3CF1">
            <w:pPr>
              <w:jc w:val="left"/>
              <w:rPr>
                <w:rFonts w:ascii="Times New Roman" w:hAnsi="Times New Roman"/>
                <w:szCs w:val="24"/>
              </w:rPr>
            </w:pPr>
            <w:r w:rsidRPr="002D3CF1">
              <w:rPr>
                <w:rFonts w:ascii="Times New Roman" w:hAnsi="Times New Roman"/>
                <w:szCs w:val="24"/>
              </w:rPr>
              <w:t>Г</w:t>
            </w:r>
            <w:r w:rsidR="004A74BA" w:rsidRPr="002D3CF1">
              <w:rPr>
                <w:rFonts w:ascii="Times New Roman" w:hAnsi="Times New Roman"/>
                <w:szCs w:val="24"/>
              </w:rPr>
              <w:t>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820137" w:rsidRPr="00117DCF" w:rsidRDefault="00A222E9" w:rsidP="002D3CF1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820137" w:rsidRPr="00E15692" w:rsidRDefault="00A222E9" w:rsidP="002D3CF1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Инвентарная карточка (Ф.0504031)</w:t>
            </w:r>
            <w:r w:rsidR="00E15692" w:rsidRPr="00E15692">
              <w:rPr>
                <w:rFonts w:ascii="Times New Roman" w:hAnsi="Times New Roman"/>
                <w:szCs w:val="24"/>
              </w:rPr>
              <w:t>;</w:t>
            </w:r>
          </w:p>
          <w:p w:rsidR="00E15692" w:rsidRPr="00E15692" w:rsidRDefault="00E15692" w:rsidP="002D3CF1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Инвентарная карточка группового учета основных средств (ф.0504032)</w:t>
            </w:r>
          </w:p>
        </w:tc>
      </w:tr>
      <w:tr w:rsidR="00D7314F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D7314F" w:rsidRPr="00117DCF" w:rsidRDefault="00D7314F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Внутреннее перемещение объектов ОС</w:t>
            </w:r>
          </w:p>
        </w:tc>
      </w:tr>
      <w:tr w:rsidR="00D7314F" w:rsidRPr="00117DCF" w:rsidTr="006F1DFF">
        <w:tc>
          <w:tcPr>
            <w:tcW w:w="559" w:type="dxa"/>
            <w:shd w:val="clear" w:color="auto" w:fill="FFFFFF" w:themeFill="background1"/>
            <w:vAlign w:val="center"/>
          </w:tcPr>
          <w:p w:rsidR="00D7314F" w:rsidRPr="00117DCF" w:rsidRDefault="00D7314F" w:rsidP="006F1DFF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</w:tcPr>
          <w:p w:rsidR="00D7314F" w:rsidRPr="00117DCF" w:rsidRDefault="00D7314F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D7314F" w:rsidRPr="00117DCF" w:rsidRDefault="00D7314F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Накладная на внутреннее перемещение объектов </w:t>
            </w:r>
            <w:r w:rsidR="00E15692">
              <w:rPr>
                <w:rFonts w:ascii="Times New Roman" w:hAnsi="Times New Roman"/>
                <w:szCs w:val="24"/>
              </w:rPr>
              <w:t>нефинансовых активов (ф. 0504102</w:t>
            </w:r>
            <w:r w:rsidRPr="00117DCF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D7314F" w:rsidRPr="00117DCF" w:rsidRDefault="00D7314F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МОЛ 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D7314F" w:rsidRPr="00117DCF" w:rsidRDefault="00D7314F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D7314F" w:rsidRPr="00117DCF" w:rsidRDefault="00D7314F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По мере необходимости перед перемещением ОС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D7314F" w:rsidRPr="00117DCF" w:rsidRDefault="00D7314F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после приема-передачи ОС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D7314F" w:rsidRPr="006F1DFF" w:rsidRDefault="006F1DFF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6F1DFF">
              <w:rPr>
                <w:rFonts w:ascii="Times New Roman" w:hAnsi="Times New Roman"/>
                <w:szCs w:val="24"/>
              </w:rPr>
              <w:t>Г</w:t>
            </w:r>
            <w:r w:rsidR="004A74BA" w:rsidRPr="006F1DFF">
              <w:rPr>
                <w:rFonts w:ascii="Times New Roman" w:hAnsi="Times New Roman"/>
                <w:szCs w:val="24"/>
              </w:rPr>
              <w:t>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D7314F" w:rsidRPr="00117DCF" w:rsidRDefault="00D7314F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D7314F" w:rsidRPr="00117DCF" w:rsidRDefault="00D7314F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Инвентарная карточка (Ф.0504031)</w:t>
            </w:r>
          </w:p>
          <w:p w:rsidR="00D7314F" w:rsidRPr="00117DCF" w:rsidRDefault="00D7314F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Инвентарная карточка группового учета основных средств (ф.0504032)</w:t>
            </w:r>
            <w:r w:rsidR="00AE6A49" w:rsidRPr="00117DCF">
              <w:rPr>
                <w:rFonts w:ascii="Times New Roman" w:hAnsi="Times New Roman"/>
                <w:szCs w:val="24"/>
              </w:rPr>
              <w:t>;</w:t>
            </w:r>
          </w:p>
          <w:p w:rsidR="00D7314F" w:rsidRPr="00117DCF" w:rsidRDefault="00D7314F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Инвентарный список нефинансовых активов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(ф.0504034)</w:t>
            </w:r>
            <w:r w:rsidR="00AE6A49" w:rsidRPr="00117DCF">
              <w:rPr>
                <w:rFonts w:ascii="Times New Roman" w:hAnsi="Times New Roman"/>
                <w:szCs w:val="24"/>
              </w:rPr>
              <w:t>;</w:t>
            </w:r>
          </w:p>
          <w:p w:rsidR="00AE6A49" w:rsidRPr="00117DCF" w:rsidRDefault="00AE6A49" w:rsidP="006F1DF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D7314F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D7314F" w:rsidRPr="00117DCF" w:rsidRDefault="00D7314F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Выбытие</w:t>
            </w:r>
            <w:r w:rsidR="0054596B" w:rsidRPr="00117DCF">
              <w:rPr>
                <w:rFonts w:ascii="Times New Roman" w:hAnsi="Times New Roman"/>
                <w:szCs w:val="24"/>
              </w:rPr>
              <w:t>, выдача в эксплуатацию</w:t>
            </w:r>
            <w:r w:rsidRPr="00117DCF">
              <w:rPr>
                <w:rFonts w:ascii="Times New Roman" w:hAnsi="Times New Roman"/>
                <w:szCs w:val="24"/>
              </w:rPr>
              <w:t xml:space="preserve"> объектов ОС</w:t>
            </w:r>
          </w:p>
        </w:tc>
      </w:tr>
      <w:tr w:rsidR="00C64038" w:rsidRPr="00117DCF" w:rsidTr="0048167D">
        <w:tc>
          <w:tcPr>
            <w:tcW w:w="559" w:type="dxa"/>
            <w:shd w:val="clear" w:color="auto" w:fill="FFFFFF" w:themeFill="background1"/>
            <w:vAlign w:val="center"/>
          </w:tcPr>
          <w:p w:rsidR="00C64038" w:rsidRPr="00117DCF" w:rsidRDefault="00663AE2" w:rsidP="0048167D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</w:tcPr>
          <w:p w:rsidR="00C64038" w:rsidRPr="00117DCF" w:rsidRDefault="00C64038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C64038" w:rsidRPr="00117DCF" w:rsidRDefault="00C64038" w:rsidP="0048167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Акт о списании объект</w:t>
            </w:r>
            <w:r w:rsidR="00E02570">
              <w:rPr>
                <w:rFonts w:ascii="Times New Roman" w:eastAsiaTheme="minorHAnsi" w:hAnsi="Times New Roman"/>
                <w:szCs w:val="24"/>
                <w:lang w:eastAsia="en-US"/>
              </w:rPr>
              <w:t>ов</w:t>
            </w:r>
            <w:r w:rsidR="00BC6608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</w:t>
            </w:r>
            <w:r w:rsidR="00E02570">
              <w:rPr>
                <w:rFonts w:ascii="Times New Roman" w:eastAsiaTheme="minorHAnsi" w:hAnsi="Times New Roman"/>
                <w:szCs w:val="24"/>
                <w:lang w:eastAsia="en-US"/>
              </w:rPr>
              <w:t>нефинансовых активов</w:t>
            </w: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(кроме автотранспортных средств)</w:t>
            </w: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br/>
              <w:t xml:space="preserve">(ф. </w:t>
            </w:r>
            <w:r w:rsidR="00E02570">
              <w:rPr>
                <w:rFonts w:ascii="Times New Roman" w:eastAsiaTheme="minorHAnsi" w:hAnsi="Times New Roman"/>
                <w:szCs w:val="24"/>
                <w:lang w:eastAsia="en-US"/>
              </w:rPr>
              <w:t>0504104</w:t>
            </w: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C64038" w:rsidRPr="00117DCF" w:rsidRDefault="00C64038" w:rsidP="004816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C64038" w:rsidRPr="00117DCF" w:rsidRDefault="00C64038" w:rsidP="004816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C64038" w:rsidRPr="00117DCF" w:rsidRDefault="00613423" w:rsidP="004816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Перед выбытием объекта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C64038" w:rsidRPr="00117DCF" w:rsidRDefault="00C64038" w:rsidP="004816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C64038" w:rsidRPr="0048167D" w:rsidRDefault="0048167D" w:rsidP="0048167D">
            <w:pPr>
              <w:jc w:val="left"/>
              <w:rPr>
                <w:rFonts w:ascii="Times New Roman" w:hAnsi="Times New Roman"/>
                <w:szCs w:val="24"/>
              </w:rPr>
            </w:pPr>
            <w:r w:rsidRPr="0048167D">
              <w:rPr>
                <w:rFonts w:ascii="Times New Roman" w:hAnsi="Times New Roman"/>
                <w:szCs w:val="24"/>
              </w:rPr>
              <w:t>Г</w:t>
            </w:r>
            <w:r w:rsidR="004A74BA" w:rsidRPr="0048167D">
              <w:rPr>
                <w:rFonts w:ascii="Times New Roman" w:hAnsi="Times New Roman"/>
                <w:szCs w:val="24"/>
              </w:rPr>
              <w:t>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C64038" w:rsidRPr="00117DCF" w:rsidRDefault="00C64038" w:rsidP="004816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C64038" w:rsidRPr="00117DCF" w:rsidRDefault="00C64038" w:rsidP="004816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Инвентарная карточка (Ф.0504031)</w:t>
            </w:r>
            <w:r w:rsidR="00DA288E" w:rsidRPr="00117DCF">
              <w:rPr>
                <w:rFonts w:ascii="Times New Roman" w:hAnsi="Times New Roman"/>
                <w:szCs w:val="24"/>
              </w:rPr>
              <w:t>; Журнал операций по выбытию и перемещению нефинансовых активов (ф.0504071)</w:t>
            </w:r>
          </w:p>
        </w:tc>
      </w:tr>
      <w:tr w:rsidR="00E02570" w:rsidRPr="00117DCF" w:rsidTr="006B438F">
        <w:tc>
          <w:tcPr>
            <w:tcW w:w="559" w:type="dxa"/>
            <w:shd w:val="clear" w:color="auto" w:fill="FFFFFF" w:themeFill="background1"/>
            <w:vAlign w:val="center"/>
          </w:tcPr>
          <w:p w:rsidR="006B438F" w:rsidRDefault="006B438F" w:rsidP="006B43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411665">
              <w:rPr>
                <w:rFonts w:ascii="Times New Roman" w:hAnsi="Times New Roman"/>
                <w:szCs w:val="24"/>
              </w:rPr>
              <w:t>.</w:t>
            </w:r>
          </w:p>
          <w:p w:rsidR="00E02570" w:rsidRPr="006B438F" w:rsidRDefault="00E02570" w:rsidP="006B438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7" w:type="dxa"/>
            <w:shd w:val="clear" w:color="auto" w:fill="FFFFFF" w:themeFill="background1"/>
          </w:tcPr>
          <w:p w:rsidR="00E02570" w:rsidRPr="00117DCF" w:rsidRDefault="00E02570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 день выдачи в эксплуатацию объекта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E02570" w:rsidRPr="006B438F" w:rsidRDefault="006B438F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</w:t>
            </w:r>
            <w:r w:rsidR="00E02570" w:rsidRPr="006B438F">
              <w:rPr>
                <w:rFonts w:ascii="Times New Roman" w:hAnsi="Times New Roman"/>
                <w:szCs w:val="24"/>
              </w:rPr>
              <w:t xml:space="preserve">ухгалтер 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E02570" w:rsidRPr="00117DCF" w:rsidTr="006B438F">
        <w:tc>
          <w:tcPr>
            <w:tcW w:w="559" w:type="dxa"/>
            <w:shd w:val="clear" w:color="auto" w:fill="FFFFFF" w:themeFill="background1"/>
            <w:vAlign w:val="center"/>
          </w:tcPr>
          <w:p w:rsidR="00E02570" w:rsidRPr="00117DCF" w:rsidRDefault="006B438F" w:rsidP="006B43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411665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</w:tcPr>
          <w:p w:rsidR="00E02570" w:rsidRPr="00117DCF" w:rsidRDefault="00E02570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 xml:space="preserve">Требование-накладная (ф. </w:t>
            </w:r>
            <w:r w:rsidR="003460D0">
              <w:rPr>
                <w:rFonts w:ascii="Times New Roman" w:eastAsiaTheme="minorHAnsi" w:hAnsi="Times New Roman"/>
                <w:szCs w:val="24"/>
                <w:lang w:eastAsia="en-US"/>
              </w:rPr>
              <w:t>0504204</w:t>
            </w: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перед перемещением объектов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E02570" w:rsidRPr="00117DCF" w:rsidRDefault="006B438F" w:rsidP="006B438F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E02570" w:rsidRPr="00117DCF" w:rsidRDefault="00E02570" w:rsidP="006B438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Журнал операций по выбытию и перемещению нефинансовых активов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(ф.0504071)</w:t>
            </w:r>
          </w:p>
        </w:tc>
      </w:tr>
      <w:tr w:rsidR="00E02570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E02570" w:rsidRPr="00117DCF" w:rsidRDefault="00E02570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Учет материальных запасов</w:t>
            </w:r>
          </w:p>
        </w:tc>
      </w:tr>
      <w:tr w:rsidR="00E02570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E02570" w:rsidRPr="00117DCF" w:rsidRDefault="00E02570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Поступление МЗ</w:t>
            </w:r>
          </w:p>
        </w:tc>
      </w:tr>
      <w:tr w:rsidR="009A17CF" w:rsidRPr="00117DCF" w:rsidTr="009A17CF">
        <w:tc>
          <w:tcPr>
            <w:tcW w:w="559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ТОРГ-12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Товарная накладная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МОЛ</w:t>
            </w:r>
            <w:r>
              <w:rPr>
                <w:rFonts w:ascii="Times New Roman" w:hAnsi="Times New Roman"/>
                <w:szCs w:val="24"/>
              </w:rPr>
              <w:t>, инициатор закупки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9A17CF" w:rsidRPr="00117DCF" w:rsidTr="009A17CF">
        <w:tc>
          <w:tcPr>
            <w:tcW w:w="559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УПД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9A17CF" w:rsidRPr="009A17CF" w:rsidRDefault="009A17CF" w:rsidP="009A17CF">
            <w:pPr>
              <w:jc w:val="left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У</w:t>
            </w:r>
            <w:r w:rsidRPr="009A17CF">
              <w:rPr>
                <w:rFonts w:ascii="Times New Roman" w:eastAsia="Times New Roman" w:hAnsi="Times New Roman"/>
                <w:szCs w:val="24"/>
              </w:rPr>
              <w:t>ниверсальный передаточный документ</w:t>
            </w:r>
            <w:r>
              <w:rPr>
                <w:rFonts w:ascii="Times New Roman" w:eastAsia="Times New Roman" w:hAnsi="Times New Roman"/>
                <w:szCs w:val="24"/>
              </w:rPr>
              <w:t xml:space="preserve"> (УПД)</w:t>
            </w:r>
          </w:p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МОЛ</w:t>
            </w:r>
            <w:r>
              <w:rPr>
                <w:rFonts w:ascii="Times New Roman" w:hAnsi="Times New Roman"/>
                <w:szCs w:val="24"/>
              </w:rPr>
              <w:t>, инициатор закупки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9A17CF" w:rsidRPr="00117DCF" w:rsidRDefault="009A17CF" w:rsidP="009A17CF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9A17CF" w:rsidRPr="00117DCF" w:rsidTr="00C65DB6">
        <w:tc>
          <w:tcPr>
            <w:tcW w:w="559" w:type="dxa"/>
            <w:shd w:val="clear" w:color="auto" w:fill="FFFFFF" w:themeFill="background1"/>
          </w:tcPr>
          <w:p w:rsidR="009A17CF" w:rsidRPr="00117DCF" w:rsidRDefault="009A17CF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7" w:type="dxa"/>
            <w:shd w:val="clear" w:color="auto" w:fill="FFFFFF" w:themeFill="background1"/>
          </w:tcPr>
          <w:p w:rsidR="009A17CF" w:rsidRPr="00117DCF" w:rsidRDefault="009A17CF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 w:themeFill="background1"/>
          </w:tcPr>
          <w:p w:rsidR="009A17CF" w:rsidRPr="00117DCF" w:rsidRDefault="009A17CF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</w:tcPr>
          <w:p w:rsidR="009A17CF" w:rsidRPr="00117DCF" w:rsidRDefault="009A17CF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9A17CF" w:rsidRPr="00117DCF" w:rsidRDefault="009A17CF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8" w:type="dxa"/>
            <w:gridSpan w:val="2"/>
            <w:shd w:val="clear" w:color="auto" w:fill="FFFFFF" w:themeFill="background1"/>
          </w:tcPr>
          <w:p w:rsidR="009A17CF" w:rsidRPr="00117DCF" w:rsidRDefault="009A17CF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9A17CF" w:rsidRPr="00117DCF" w:rsidRDefault="009A17CF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75" w:type="dxa"/>
            <w:gridSpan w:val="2"/>
            <w:shd w:val="clear" w:color="auto" w:fill="FFFFFF" w:themeFill="background1"/>
          </w:tcPr>
          <w:p w:rsidR="009A17CF" w:rsidRPr="00117DCF" w:rsidRDefault="009A17CF" w:rsidP="00C65DB6">
            <w:pPr>
              <w:jc w:val="left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297" w:type="dxa"/>
            <w:shd w:val="clear" w:color="auto" w:fill="FFFFFF" w:themeFill="background1"/>
          </w:tcPr>
          <w:p w:rsidR="009A17CF" w:rsidRPr="00117DCF" w:rsidRDefault="009A17CF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25" w:type="dxa"/>
            <w:shd w:val="clear" w:color="auto" w:fill="FFFFFF" w:themeFill="background1"/>
          </w:tcPr>
          <w:p w:rsidR="009A17CF" w:rsidRPr="00117DCF" w:rsidRDefault="009A17CF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9A17CF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9A17CF" w:rsidRPr="00117DCF" w:rsidRDefault="009A17CF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Перемещение МЗ</w:t>
            </w:r>
          </w:p>
        </w:tc>
      </w:tr>
      <w:tr w:rsidR="00C03CA7" w:rsidRPr="00117DCF" w:rsidTr="00C03CA7">
        <w:tc>
          <w:tcPr>
            <w:tcW w:w="559" w:type="dxa"/>
            <w:shd w:val="clear" w:color="auto" w:fill="FFFFFF" w:themeFill="background1"/>
            <w:vAlign w:val="center"/>
          </w:tcPr>
          <w:p w:rsidR="00C03CA7" w:rsidRPr="00117DCF" w:rsidRDefault="00C03CA7" w:rsidP="00C03CA7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</w:tcPr>
          <w:p w:rsidR="00C03CA7" w:rsidRPr="00117DCF" w:rsidRDefault="00C03CA7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C03CA7" w:rsidRPr="00117DCF" w:rsidRDefault="00C03CA7" w:rsidP="00C03C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 xml:space="preserve">Требование-накладная (ф. </w:t>
            </w:r>
            <w:r>
              <w:rPr>
                <w:rFonts w:ascii="Times New Roman" w:eastAsiaTheme="minorHAnsi" w:hAnsi="Times New Roman"/>
                <w:szCs w:val="24"/>
                <w:lang w:eastAsia="en-US"/>
              </w:rPr>
              <w:t>0504204</w:t>
            </w: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C03CA7" w:rsidRPr="00117DCF" w:rsidRDefault="00C03CA7" w:rsidP="00C03CA7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C03CA7" w:rsidRPr="00117DCF" w:rsidRDefault="00C03CA7" w:rsidP="00C03CA7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C03CA7" w:rsidRPr="00117DCF" w:rsidRDefault="00C03CA7" w:rsidP="00C03CA7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По мере необходимости перед перемещением МЗ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C03CA7" w:rsidRPr="00117DCF" w:rsidRDefault="00C03CA7" w:rsidP="00C03CA7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после приема-передачи МЗ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C03CA7" w:rsidRPr="00117DCF" w:rsidRDefault="00C03CA7" w:rsidP="00C03CA7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C03CA7" w:rsidRPr="00117DCF" w:rsidRDefault="00C03CA7" w:rsidP="00C03CA7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C03CA7" w:rsidRPr="00117DCF" w:rsidRDefault="00C03CA7" w:rsidP="00C03CA7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количественно-суммового учета материальных ценностей (форма 0504041);</w:t>
            </w:r>
          </w:p>
          <w:p w:rsidR="00C03CA7" w:rsidRPr="00117DCF" w:rsidRDefault="00C03CA7" w:rsidP="00C03CA7">
            <w:pPr>
              <w:keepNext/>
              <w:keepLines/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Журнал операций расчетов с поставщиками и подрядчиками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(ф.0504071)</w:t>
            </w:r>
          </w:p>
        </w:tc>
      </w:tr>
      <w:tr w:rsidR="00932975" w:rsidRPr="00117DCF" w:rsidTr="00932975">
        <w:tc>
          <w:tcPr>
            <w:tcW w:w="559" w:type="dxa"/>
            <w:shd w:val="clear" w:color="auto" w:fill="FFFFFF" w:themeFill="background1"/>
            <w:vAlign w:val="center"/>
          </w:tcPr>
          <w:p w:rsidR="00932975" w:rsidRPr="00117DCF" w:rsidRDefault="00932975" w:rsidP="00932975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1297" w:type="dxa"/>
            <w:shd w:val="clear" w:color="auto" w:fill="FFFFFF" w:themeFill="background1"/>
          </w:tcPr>
          <w:p w:rsidR="00932975" w:rsidRPr="00117DCF" w:rsidRDefault="00932975" w:rsidP="00C65DB6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932975" w:rsidRPr="00117DCF" w:rsidRDefault="00932975" w:rsidP="0093297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932975" w:rsidRPr="00117DCF" w:rsidRDefault="00932975" w:rsidP="0093297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932975" w:rsidRPr="00117DCF" w:rsidRDefault="00932975" w:rsidP="0093297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932975" w:rsidRPr="00117DCF" w:rsidRDefault="00932975" w:rsidP="0093297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По мере необходимости перед перемещением МЗ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932975" w:rsidRPr="00117DCF" w:rsidRDefault="00932975" w:rsidP="0093297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после приема-передачи МЗ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932975" w:rsidRPr="00117DCF" w:rsidRDefault="00932975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932975" w:rsidRPr="00117DCF" w:rsidRDefault="00932975" w:rsidP="0093297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932975" w:rsidRPr="00117DCF" w:rsidRDefault="00932975" w:rsidP="00932975">
            <w:pPr>
              <w:keepNext/>
              <w:keepLines/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количественно-суммового учета материальных ценностей (ф. 0504041); Журнал операций расчетов с поставщиками и подрядчиками (ф.0504071)</w:t>
            </w:r>
          </w:p>
        </w:tc>
      </w:tr>
      <w:tr w:rsidR="00932975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932975" w:rsidRPr="00117DCF" w:rsidRDefault="00932975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Выбытие МЗ</w:t>
            </w:r>
          </w:p>
        </w:tc>
      </w:tr>
      <w:tr w:rsidR="00932975" w:rsidRPr="00117DCF" w:rsidTr="00FE7B93">
        <w:tc>
          <w:tcPr>
            <w:tcW w:w="559" w:type="dxa"/>
            <w:shd w:val="clear" w:color="auto" w:fill="FFFFFF" w:themeFill="background1"/>
            <w:vAlign w:val="center"/>
          </w:tcPr>
          <w:p w:rsidR="00932975" w:rsidRPr="00117DCF" w:rsidRDefault="00932975" w:rsidP="00FE7B93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932975" w:rsidRPr="00117DCF" w:rsidRDefault="00932975" w:rsidP="00FE7B93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932975" w:rsidRPr="00117DCF" w:rsidRDefault="00932975" w:rsidP="00FE7B9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932975" w:rsidRPr="00117DCF" w:rsidRDefault="00932975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932975" w:rsidRPr="00117DCF" w:rsidRDefault="00932975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932975" w:rsidRPr="00117DCF" w:rsidRDefault="00932975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 день выдачи материальных ценностей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932975" w:rsidRPr="00117DCF" w:rsidRDefault="00932975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932975" w:rsidRPr="00117DCF" w:rsidRDefault="00932975" w:rsidP="00FE7B93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-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932975" w:rsidRPr="00117DCF" w:rsidRDefault="00932975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932975" w:rsidRPr="00117DCF" w:rsidRDefault="00932975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FE7B93" w:rsidRPr="00117DCF" w:rsidTr="00FE7B93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Акт о списании материальных запасов (ф. 0504230)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Перед списанием МЗ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</w:t>
            </w:r>
            <w:r w:rsidRPr="006B438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FE7B93" w:rsidRPr="00117DCF" w:rsidTr="00FE7B93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 xml:space="preserve">Акт о списании </w:t>
            </w: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lastRenderedPageBreak/>
              <w:t>мягкого и хозяйственного инвентаря (ф. 0504143)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 xml:space="preserve">Комиссия по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поступлению и выбытию активов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Перед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списанием МЗ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 xml:space="preserve">Не позднее 3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дней со дня выбытия МЗ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lastRenderedPageBreak/>
              <w:t xml:space="preserve">Главный </w:t>
            </w:r>
            <w:r w:rsidRPr="006B438F">
              <w:rPr>
                <w:rFonts w:ascii="Times New Roman" w:hAnsi="Times New Roman"/>
                <w:szCs w:val="24"/>
              </w:rPr>
              <w:lastRenderedPageBreak/>
              <w:t>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Журнал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операций по выбытию и перемещению нефинансовых активов (ф.0504071)</w:t>
            </w:r>
          </w:p>
        </w:tc>
      </w:tr>
      <w:tr w:rsidR="00FE7B93" w:rsidRPr="00117DCF" w:rsidTr="00FE7B93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FE7B93" w:rsidRPr="00117DCF" w:rsidRDefault="00FE7B93" w:rsidP="00FE7B93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Отчет о движении лекарственных средств, подлежащих предметно-количественному учету (ф. № 2-МЗ)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 1 числе месяцы, следующего за отчетным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 1 числе месяцы, следующего за отчетным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FE7B93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FE7B93"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FE7B93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FE7B93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FE7B93" w:rsidRPr="00117DCF" w:rsidRDefault="00FE7B93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Учет денежных средств</w:t>
            </w:r>
          </w:p>
        </w:tc>
      </w:tr>
      <w:tr w:rsidR="00FE7B93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FE7B93" w:rsidRPr="00117DCF" w:rsidRDefault="00FE7B9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Поступление денежных средств</w:t>
            </w:r>
          </w:p>
        </w:tc>
      </w:tr>
      <w:tr w:rsidR="00FE7B93" w:rsidRPr="00117DCF" w:rsidTr="00D472E9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keepNext/>
              <w:keepLines/>
              <w:suppressAutoHyphens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hAnsi="Times New Roman"/>
                <w:szCs w:val="24"/>
              </w:rPr>
              <w:t>Выписка из лицевого счета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 день получения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следующего дня после получения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D472E9" w:rsidP="00D472E9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FE7B9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E7B93" w:rsidRPr="00117DCF" w:rsidTr="00D472E9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Платежное поручение (ф. 0401060)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 день получения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D472E9" w:rsidP="00D472E9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FE7B9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D472E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E7B93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FE7B93" w:rsidRPr="00117DCF" w:rsidRDefault="00FE7B9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Перечисление денежных средств в оплату</w:t>
            </w:r>
          </w:p>
        </w:tc>
      </w:tr>
      <w:tr w:rsidR="00FE7B93" w:rsidRPr="00117DCF" w:rsidTr="00C3020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keepNext/>
              <w:keepLines/>
              <w:suppressAutoHyphens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hAnsi="Times New Roman"/>
                <w:szCs w:val="24"/>
              </w:rPr>
              <w:t>Выписка из лицевого счета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C30204" w:rsidP="00C30204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Журнал операций с безналичными денежными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средствами (ф. 0504071)</w:t>
            </w:r>
          </w:p>
        </w:tc>
      </w:tr>
      <w:tr w:rsidR="00FE7B93" w:rsidRPr="00117DCF" w:rsidTr="00C30204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Платежное поручение (ф. 0401060)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 день составления  п/п и 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C30204" w:rsidP="00C30204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C30204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E7B93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FE7B93" w:rsidRPr="00117DCF" w:rsidRDefault="00FE7B93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Расчеты по доходам</w:t>
            </w:r>
          </w:p>
        </w:tc>
      </w:tr>
      <w:tr w:rsidR="00FE7B93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FE7B93" w:rsidRPr="00117DCF" w:rsidRDefault="00FE7B9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Начисление доходов</w:t>
            </w:r>
          </w:p>
        </w:tc>
      </w:tr>
      <w:tr w:rsidR="00FE7B93" w:rsidRPr="00117DCF" w:rsidTr="0085657D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График перечисления субсидии (приложение к Соглашению) (неунифицированная форма)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BC6608" w:rsidP="0085657D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ПФУ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1 дня с момента перечисления денежных средств согласно утвержденному графику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1 дня с момента перечисления денежных средств согласно утвержденному графику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85657D" w:rsidP="0085657D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с дебиторами по доходам (ф. 0504071)</w:t>
            </w:r>
          </w:p>
        </w:tc>
      </w:tr>
      <w:tr w:rsidR="00FE7B93" w:rsidRPr="00117DCF" w:rsidTr="0085657D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Отчет о расходах средств субсидии по форме, установленной Соглашением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BC6608" w:rsidP="0085657D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ПФУ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1 дня с момента расходования денежных средств выписки с лицевого счета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1 дня с момента расходования денежных средств выписки с лицевого счета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85657D" w:rsidP="0085657D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с дебиторами по доходам (ф. 0504071)</w:t>
            </w:r>
          </w:p>
        </w:tc>
      </w:tr>
      <w:tr w:rsidR="00FE7B93" w:rsidRPr="00117DCF" w:rsidTr="0085657D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Счет на оплату медицинской помощи и реестра счетов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Ответственный исполнитель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2 числа, следующего за отчетным месяцем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2 числа, следующего за отчетным месяцем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85657D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85657D"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с дебиторами по доходам (ф. 0504071)</w:t>
            </w:r>
          </w:p>
        </w:tc>
      </w:tr>
      <w:tr w:rsidR="00FE7B93" w:rsidRPr="00117DCF" w:rsidTr="0085657D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Акт об оказании платных услуг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(неунифицированная форма)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Ответственный исполнитель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Не позднее 3 дней со дня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оказания услуг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 xml:space="preserve">Не позднее 3 дней со дня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оказания услуг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85657D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85657D">
              <w:rPr>
                <w:rFonts w:ascii="Times New Roman" w:hAnsi="Times New Roman"/>
                <w:szCs w:val="24"/>
              </w:rPr>
              <w:lastRenderedPageBreak/>
              <w:t xml:space="preserve">Бухгалтер 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5657D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Журнал операций с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дебиторами по доходам (ф. 0504071)</w:t>
            </w:r>
          </w:p>
        </w:tc>
      </w:tr>
      <w:tr w:rsidR="00FE7B93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FE7B93" w:rsidRPr="00117DCF" w:rsidRDefault="00FE7B9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Поступление доходов</w:t>
            </w:r>
          </w:p>
        </w:tc>
      </w:tr>
      <w:tr w:rsidR="00FE7B93" w:rsidRPr="00117DCF" w:rsidTr="00C31820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keepNext/>
              <w:keepLines/>
              <w:suppressAutoHyphens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hAnsi="Times New Roman"/>
                <w:szCs w:val="24"/>
              </w:rPr>
              <w:t>Выписка из лицевого счета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C31820" w:rsidP="00C3182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E7B93" w:rsidRPr="00117DCF" w:rsidTr="00C31820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Платежное поручение (ф. 0401060)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C31820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C31820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C3182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E7B93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FE7B93" w:rsidRPr="00117DCF" w:rsidRDefault="00FE7B93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Расчеты с поставщиками и подрядчиками</w:t>
            </w:r>
          </w:p>
        </w:tc>
      </w:tr>
      <w:tr w:rsidR="00FE7B93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FE7B93" w:rsidRPr="00117DCF" w:rsidRDefault="00FE7B93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Приобретение товаров, работ, услуг</w:t>
            </w:r>
          </w:p>
        </w:tc>
      </w:tr>
      <w:tr w:rsidR="00FE7B93" w:rsidRPr="00117DCF" w:rsidTr="00330782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ТОРГ-12</w:t>
            </w:r>
            <w:r w:rsidR="00330782">
              <w:rPr>
                <w:rFonts w:ascii="Times New Roman" w:hAnsi="Times New Roman"/>
                <w:szCs w:val="24"/>
              </w:rPr>
              <w:t>, УПД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30782" w:rsidRPr="009A17CF" w:rsidRDefault="00FE7B93" w:rsidP="00330782">
            <w:pPr>
              <w:jc w:val="left"/>
              <w:rPr>
                <w:rFonts w:ascii="Times New Roman" w:eastAsia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Товарная накладная</w:t>
            </w:r>
            <w:r w:rsidR="00330782">
              <w:rPr>
                <w:rFonts w:ascii="Times New Roman" w:hAnsi="Times New Roman"/>
                <w:szCs w:val="24"/>
              </w:rPr>
              <w:t xml:space="preserve">, </w:t>
            </w:r>
            <w:r w:rsidR="00330782">
              <w:rPr>
                <w:rFonts w:ascii="Times New Roman" w:eastAsia="Times New Roman" w:hAnsi="Times New Roman"/>
                <w:szCs w:val="24"/>
              </w:rPr>
              <w:t>У</w:t>
            </w:r>
            <w:r w:rsidR="00330782" w:rsidRPr="009A17CF">
              <w:rPr>
                <w:rFonts w:ascii="Times New Roman" w:eastAsia="Times New Roman" w:hAnsi="Times New Roman"/>
                <w:szCs w:val="24"/>
              </w:rPr>
              <w:t>ниверсальный передаточный документ</w:t>
            </w:r>
            <w:r w:rsidR="00330782">
              <w:rPr>
                <w:rFonts w:ascii="Times New Roman" w:eastAsia="Times New Roman" w:hAnsi="Times New Roman"/>
                <w:szCs w:val="24"/>
              </w:rPr>
              <w:t xml:space="preserve"> (УПД)</w:t>
            </w:r>
          </w:p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МОЛ</w:t>
            </w:r>
            <w:r w:rsidR="002C42D4">
              <w:rPr>
                <w:rFonts w:ascii="Times New Roman" w:hAnsi="Times New Roman"/>
                <w:szCs w:val="24"/>
              </w:rPr>
              <w:t>, инициатор закупки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 поступлении товара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после поступления товара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2C42D4" w:rsidP="00330782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E7B93" w:rsidRPr="00117DCF" w:rsidTr="00330782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ТОРГ-2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Акт об установленном расхождении по количеству и качеству при приемке товарно- материальных ценностей</w:t>
            </w:r>
          </w:p>
          <w:p w:rsidR="00FE7B93" w:rsidRPr="00117DCF" w:rsidRDefault="00FE7B93" w:rsidP="00330782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2C42D4" w:rsidP="00330782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E7B93" w:rsidRPr="00117DCF" w:rsidTr="00330782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ТОРГ-3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Акт об установленном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 xml:space="preserve">расхождении по количеству и качеству при приемке импортных товаров 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 xml:space="preserve">Комиссия по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поступлению и выбытию активов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5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Не позднее 3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дней со дня приема объекта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 xml:space="preserve">Не позднее 3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дней со дня приема объекта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2C42D4" w:rsidP="00330782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lastRenderedPageBreak/>
              <w:t xml:space="preserve">Главный </w:t>
            </w:r>
            <w:r w:rsidRPr="006B438F">
              <w:rPr>
                <w:rFonts w:ascii="Times New Roman" w:hAnsi="Times New Roman"/>
                <w:szCs w:val="24"/>
              </w:rPr>
              <w:lastRenderedPageBreak/>
              <w:t>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Журнал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операций  расчетов с поставщиками и подрядчикам (ф.0504071)</w:t>
            </w:r>
          </w:p>
        </w:tc>
      </w:tr>
      <w:tr w:rsidR="00FE7B93" w:rsidRPr="00117DCF" w:rsidTr="00330782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5.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М-7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Акт о приемке материалов (ф. </w:t>
            </w:r>
            <w:r>
              <w:rPr>
                <w:rFonts w:ascii="Times New Roman" w:hAnsi="Times New Roman"/>
                <w:szCs w:val="24"/>
              </w:rPr>
              <w:t>0504220</w:t>
            </w:r>
            <w:r w:rsidRPr="00117DCF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Комиссия по поступлению и выбытию активов с участием МОЛ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2C42D4" w:rsidP="00330782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6B438F">
              <w:rPr>
                <w:rFonts w:ascii="Times New Roman" w:hAnsi="Times New Roman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E7B93" w:rsidRPr="00117DCF" w:rsidTr="00330782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2C42D4" w:rsidP="00330782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УПД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2C42D4" w:rsidRPr="009A17CF" w:rsidRDefault="00FE7B93" w:rsidP="002C42D4">
            <w:pPr>
              <w:jc w:val="left"/>
              <w:rPr>
                <w:rFonts w:ascii="Times New Roman" w:eastAsia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Акт приемки-передачи выполненных работ (неунифицированная форма)</w:t>
            </w:r>
            <w:r w:rsidR="002C42D4">
              <w:rPr>
                <w:rFonts w:ascii="Times New Roman" w:hAnsi="Times New Roman"/>
                <w:szCs w:val="24"/>
              </w:rPr>
              <w:t xml:space="preserve">, </w:t>
            </w:r>
            <w:r w:rsidR="002C42D4">
              <w:rPr>
                <w:rFonts w:ascii="Times New Roman" w:eastAsia="Times New Roman" w:hAnsi="Times New Roman"/>
                <w:szCs w:val="24"/>
              </w:rPr>
              <w:t>У</w:t>
            </w:r>
            <w:r w:rsidR="002C42D4" w:rsidRPr="009A17CF">
              <w:rPr>
                <w:rFonts w:ascii="Times New Roman" w:eastAsia="Times New Roman" w:hAnsi="Times New Roman"/>
                <w:szCs w:val="24"/>
              </w:rPr>
              <w:t>ниверсальный передаточный документ</w:t>
            </w:r>
            <w:r w:rsidR="002C42D4">
              <w:rPr>
                <w:rFonts w:ascii="Times New Roman" w:eastAsia="Times New Roman" w:hAnsi="Times New Roman"/>
                <w:szCs w:val="24"/>
              </w:rPr>
              <w:t xml:space="preserve"> (УПД)</w:t>
            </w:r>
          </w:p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Ответственный исполнитель</w:t>
            </w:r>
            <w:r w:rsidR="002C42D4">
              <w:rPr>
                <w:rFonts w:ascii="Times New Roman" w:hAnsi="Times New Roman"/>
                <w:szCs w:val="24"/>
              </w:rPr>
              <w:t>, инициатор закупки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2C42D4" w:rsidP="00330782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31820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E7B93" w:rsidRPr="00117DCF" w:rsidTr="00330782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КС-2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Акт о приемке выполненных работ</w:t>
            </w:r>
          </w:p>
          <w:p w:rsidR="00FE7B93" w:rsidRPr="00117DCF" w:rsidRDefault="00FE7B93" w:rsidP="00330782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Ответственный исполнитель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2C42D4" w:rsidP="00330782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31820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E7B93" w:rsidRPr="00117DCF" w:rsidTr="00330782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КС-3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Справка о стоимости выполненных работ и затрат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Ответственный исполнитель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 w:themeFill="background1"/>
            <w:vAlign w:val="center"/>
          </w:tcPr>
          <w:p w:rsidR="00FE7B93" w:rsidRPr="00117DCF" w:rsidRDefault="002C42D4" w:rsidP="00330782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31820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330782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E7B93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FE7B93" w:rsidRPr="00117DCF" w:rsidRDefault="00FE7B93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Расчеты с работниками</w:t>
            </w:r>
          </w:p>
        </w:tc>
      </w:tr>
      <w:tr w:rsidR="00FE7B93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Трудовой договор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Специалист по кадрам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Перед приемом работника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-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Личное дело сотрудника</w:t>
            </w:r>
          </w:p>
        </w:tc>
      </w:tr>
      <w:tr w:rsidR="00675E2C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Т-3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Штатное расписание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675E2C" w:rsidRDefault="00675E2C" w:rsidP="00887FEA">
            <w:pPr>
              <w:jc w:val="left"/>
            </w:pPr>
            <w:r w:rsidRPr="00C36FF1">
              <w:rPr>
                <w:rFonts w:ascii="Times New Roman" w:hAnsi="Times New Roman"/>
                <w:szCs w:val="24"/>
              </w:rPr>
              <w:t>Специалист по кадрам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На дату внесения изменений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момента утверждения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31820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8" w:history="1">
              <w:r w:rsidRPr="00117DCF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675E2C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Т-7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График отпусков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675E2C" w:rsidRDefault="00675E2C" w:rsidP="00887FEA">
            <w:pPr>
              <w:jc w:val="left"/>
            </w:pPr>
            <w:r w:rsidRPr="00C36FF1">
              <w:rPr>
                <w:rFonts w:ascii="Times New Roman" w:hAnsi="Times New Roman"/>
                <w:szCs w:val="24"/>
              </w:rPr>
              <w:t>Специалист по кадрам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15 января на календарный год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момента утверждения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85657D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9" w:history="1">
              <w:r w:rsidRPr="00117DCF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675E2C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Т-1</w:t>
            </w:r>
          </w:p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Т-1а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Приказ (распоряжение) о приеме работника на работу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675E2C" w:rsidRDefault="00675E2C" w:rsidP="00887FEA">
            <w:pPr>
              <w:jc w:val="left"/>
            </w:pPr>
            <w:r w:rsidRPr="00C36FF1">
              <w:rPr>
                <w:rFonts w:ascii="Times New Roman" w:hAnsi="Times New Roman"/>
                <w:szCs w:val="24"/>
              </w:rPr>
              <w:t>Специалист по кадрам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приема на работу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приема на работу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85657D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0" w:history="1">
              <w:r w:rsidRPr="00117DCF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675E2C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Т-5</w:t>
            </w:r>
          </w:p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Т-5а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Приказ (распоряжение) о переводе работника на другую работу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675E2C" w:rsidRDefault="00675E2C" w:rsidP="00887FEA">
            <w:pPr>
              <w:jc w:val="left"/>
            </w:pPr>
            <w:r w:rsidRPr="00C36FF1">
              <w:rPr>
                <w:rFonts w:ascii="Times New Roman" w:hAnsi="Times New Roman"/>
                <w:szCs w:val="24"/>
              </w:rPr>
              <w:t>Специалист по кадрам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перевода на другую работу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перевода на другую работу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85657D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1" w:history="1">
              <w:r w:rsidRPr="00117DCF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675E2C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Т-6</w:t>
            </w:r>
          </w:p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Т-6а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Приказ (распоряжение) о предоставлении отпуска работнику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675E2C" w:rsidRDefault="00675E2C" w:rsidP="00887FEA">
            <w:pPr>
              <w:jc w:val="left"/>
            </w:pPr>
            <w:r w:rsidRPr="00A947A2">
              <w:rPr>
                <w:rFonts w:ascii="Times New Roman" w:hAnsi="Times New Roman"/>
                <w:szCs w:val="24"/>
              </w:rPr>
              <w:t>Специалист по кадрам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предоставления отпуска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предоставления отпуска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85657D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2" w:history="1">
              <w:r w:rsidRPr="00117DCF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675E2C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Т-8</w:t>
            </w:r>
          </w:p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Т-8а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Приказ (распоряжение) о прекращении (расторжении) трудового договора с работником (увольнении)»;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675E2C" w:rsidRDefault="00675E2C" w:rsidP="00887FEA">
            <w:pPr>
              <w:jc w:val="left"/>
            </w:pPr>
            <w:r w:rsidRPr="00A947A2">
              <w:rPr>
                <w:rFonts w:ascii="Times New Roman" w:hAnsi="Times New Roman"/>
                <w:szCs w:val="24"/>
              </w:rPr>
              <w:t>Специалист по кадрам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увольнения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увольнения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85657D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3" w:history="1">
              <w:r w:rsidRPr="00117DCF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675E2C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Т-9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Приказ (распоряжение) о направлении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работника в командировку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675E2C" w:rsidRDefault="00675E2C" w:rsidP="00887FEA">
            <w:pPr>
              <w:jc w:val="left"/>
            </w:pPr>
            <w:r w:rsidRPr="00A947A2">
              <w:rPr>
                <w:rFonts w:ascii="Times New Roman" w:hAnsi="Times New Roman"/>
                <w:szCs w:val="24"/>
              </w:rPr>
              <w:lastRenderedPageBreak/>
              <w:t>Специалист по кадрам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направления в командировку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направления в командировку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85657D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675E2C" w:rsidRPr="00117DCF" w:rsidRDefault="00675E2C" w:rsidP="00887FEA">
            <w:pPr>
              <w:keepNext/>
              <w:keepLines/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Журнал операций расчетов по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 xml:space="preserve">оплате труда </w:t>
            </w:r>
            <w:hyperlink r:id="rId14" w:history="1">
              <w:r w:rsidRPr="00117DCF">
                <w:rPr>
                  <w:rFonts w:ascii="Times New Roman" w:hAnsi="Times New Roman"/>
                  <w:szCs w:val="24"/>
                </w:rPr>
                <w:t>(ф. 0504071)</w:t>
              </w:r>
            </w:hyperlink>
          </w:p>
        </w:tc>
      </w:tr>
      <w:tr w:rsidR="00FE7B93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4F1F09" w:rsidP="00887FE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9</w:t>
            </w:r>
            <w:r w:rsidR="00FE7B93" w:rsidRPr="00117DC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051098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Лаборанты, секретари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2 числа, следующего за отчетным месяцем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2 числа, следующего за отчетным месяцем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675E2C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85657D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Журнал операций расчетов по оплате труда </w:t>
            </w:r>
            <w:hyperlink r:id="rId15" w:history="1">
              <w:r w:rsidRPr="00117DCF">
                <w:rPr>
                  <w:rFonts w:ascii="Times New Roman" w:hAnsi="Times New Roman"/>
                  <w:szCs w:val="24"/>
                </w:rPr>
                <w:t>(ф. 0504071)</w:t>
              </w:r>
            </w:hyperlink>
          </w:p>
        </w:tc>
      </w:tr>
      <w:tr w:rsidR="00FE7B93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675E2C" w:rsidP="004F1F0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4F1F09">
              <w:rPr>
                <w:rFonts w:ascii="Times New Roman" w:hAnsi="Times New Roman"/>
                <w:szCs w:val="24"/>
              </w:rPr>
              <w:t>0</w:t>
            </w:r>
            <w:r w:rsidR="00FE7B93" w:rsidRPr="00117DC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даты предоставления отпуска, увольнения, прочих компенсаций согласно приказу руководителя</w:t>
            </w:r>
          </w:p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</w:p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даты предоставления отпуска, увольнения, прочих компенсаций согласно приказу руководителя</w:t>
            </w:r>
          </w:p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675E2C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6" w:history="1">
              <w:r w:rsidRPr="00117DCF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FE7B93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4F1F09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  <w:r w:rsidR="004F1F09">
              <w:rPr>
                <w:rFonts w:ascii="Times New Roman" w:hAnsi="Times New Roman"/>
                <w:szCs w:val="24"/>
              </w:rPr>
              <w:t>1</w:t>
            </w:r>
            <w:r w:rsidRPr="00117DC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402/у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Справка об освобождении от работы в день сдачи крови и предоставлении дополнительного дня отдыха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 дня сдачи крови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Не позднее  дня  после   исполнения 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675E2C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7" w:history="1">
              <w:r w:rsidRPr="00117DCF">
                <w:rPr>
                  <w:rFonts w:ascii="Times New Roman" w:hAnsi="Times New Roman"/>
                  <w:szCs w:val="24"/>
                </w:rPr>
                <w:t>(ф. 0504417)</w:t>
              </w:r>
            </w:hyperlink>
            <w:r w:rsidRPr="00117DCF">
              <w:rPr>
                <w:rFonts w:ascii="Times New Roman" w:hAnsi="Times New Roman"/>
                <w:szCs w:val="24"/>
              </w:rPr>
              <w:t>;</w:t>
            </w:r>
          </w:p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FE7B93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4F1F09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  <w:r w:rsidR="004F1F09">
              <w:rPr>
                <w:rFonts w:ascii="Times New Roman" w:hAnsi="Times New Roman"/>
                <w:szCs w:val="24"/>
              </w:rPr>
              <w:t>2</w:t>
            </w:r>
            <w:r w:rsidRPr="00117DC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Листок нетрудоспособности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 следующего дня закрытия листка нетрудоспособн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 xml:space="preserve">ости 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4F19F9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0504421);</w:t>
            </w:r>
          </w:p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Расчетный листок</w:t>
            </w:r>
          </w:p>
        </w:tc>
      </w:tr>
      <w:tr w:rsidR="00FE7B93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4F1F09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1</w:t>
            </w:r>
            <w:r w:rsidR="004F1F09">
              <w:rPr>
                <w:rFonts w:ascii="Times New Roman" w:hAnsi="Times New Roman"/>
                <w:szCs w:val="24"/>
              </w:rPr>
              <w:t>3</w:t>
            </w:r>
            <w:r w:rsidRPr="00117DC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Расчет пособия (неунифицированная форма)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утвержденной даты выплаты заработной платы согласно коллективному договору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4F19F9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0504421);</w:t>
            </w:r>
          </w:p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Расчетный листок</w:t>
            </w:r>
          </w:p>
        </w:tc>
      </w:tr>
      <w:tr w:rsidR="004F19F9" w:rsidRPr="00117DCF" w:rsidTr="004F19F9">
        <w:tc>
          <w:tcPr>
            <w:tcW w:w="559" w:type="dxa"/>
            <w:shd w:val="clear" w:color="auto" w:fill="FFFFFF" w:themeFill="background1"/>
            <w:vAlign w:val="center"/>
          </w:tcPr>
          <w:p w:rsidR="004F19F9" w:rsidRPr="00117DCF" w:rsidRDefault="004F19F9" w:rsidP="004F1F0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4F1F09">
              <w:rPr>
                <w:rFonts w:ascii="Times New Roman" w:hAnsi="Times New Roman"/>
                <w:szCs w:val="24"/>
              </w:rPr>
              <w:t>4</w:t>
            </w:r>
            <w:r w:rsidRPr="00117DC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Справка о рождении ребенка из органов ЗАГС</w:t>
            </w:r>
          </w:p>
          <w:p w:rsidR="004F19F9" w:rsidRPr="00117DCF" w:rsidRDefault="004F19F9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месяца, следующего за рождением ребенка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4F19F9" w:rsidRDefault="004F19F9" w:rsidP="004F19F9">
            <w:pPr>
              <w:jc w:val="left"/>
            </w:pPr>
            <w:r w:rsidRPr="002F6D9B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4F19F9" w:rsidRPr="00117DCF" w:rsidTr="004F19F9">
        <w:tc>
          <w:tcPr>
            <w:tcW w:w="559" w:type="dxa"/>
            <w:shd w:val="clear" w:color="auto" w:fill="FFFFFF" w:themeFill="background1"/>
            <w:vAlign w:val="center"/>
          </w:tcPr>
          <w:p w:rsidR="004F19F9" w:rsidRPr="00117DCF" w:rsidRDefault="004F19F9" w:rsidP="004F1F0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4F1F09">
              <w:rPr>
                <w:rFonts w:ascii="Times New Roman" w:hAnsi="Times New Roman"/>
                <w:szCs w:val="24"/>
              </w:rPr>
              <w:t>5</w:t>
            </w:r>
            <w:r w:rsidRPr="00117DC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Справка с места работы другого родителя о не назначении пособия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месяца, следующего за рождением ребенка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4F19F9" w:rsidRDefault="004F19F9" w:rsidP="004F19F9">
            <w:pPr>
              <w:jc w:val="left"/>
            </w:pPr>
            <w:r w:rsidRPr="002F6D9B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4F19F9" w:rsidRPr="00117DCF" w:rsidRDefault="004F19F9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FE7B93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7A6843" w:rsidP="004F1F0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4F1F09">
              <w:rPr>
                <w:rFonts w:ascii="Times New Roman" w:hAnsi="Times New Roman"/>
                <w:szCs w:val="24"/>
              </w:rPr>
              <w:t>6</w:t>
            </w:r>
            <w:r w:rsidR="00FE7B93" w:rsidRPr="00117DC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Свидетельство о рождении (усыновлении) ребенка либо выписку из решения об установлении над ребенком опеки,</w:t>
            </w:r>
          </w:p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месяца, следующего за рождением ребенка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4F19F9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FE7B93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7A6843" w:rsidP="004F1F0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4F1F09">
              <w:rPr>
                <w:rFonts w:ascii="Times New Roman" w:hAnsi="Times New Roman"/>
                <w:szCs w:val="24"/>
              </w:rPr>
              <w:t>7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Исполнительный документ (исполнительный лист) от взыскателя или судебного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пристава-исполнителя;</w:t>
            </w:r>
          </w:p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4F19F9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FE7B93" w:rsidRPr="00117DCF" w:rsidTr="00887FEA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7A6843" w:rsidP="004F1F0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</w:t>
            </w:r>
            <w:r w:rsidR="004F1F09">
              <w:rPr>
                <w:rFonts w:ascii="Times New Roman" w:hAnsi="Times New Roman"/>
                <w:szCs w:val="24"/>
              </w:rPr>
              <w:t>8</w:t>
            </w:r>
            <w:r w:rsidR="00FE7B9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</w:t>
            </w:r>
            <w:r w:rsidRPr="00505A49">
              <w:rPr>
                <w:rFonts w:ascii="Times New Roman" w:hAnsi="Times New Roman"/>
                <w:szCs w:val="24"/>
              </w:rPr>
              <w:t>асчетный листок, содержащий сведения о размере и составных частях заработной платы, а также о произведенных удержаниях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позднее 5 числа месяца, следующего за расчетным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выдачи на руки  расчетного листка – не позднее 5 числа месяца, следующего за расчетным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-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887FEA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FE7B93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FE7B93" w:rsidRPr="00117DCF" w:rsidRDefault="00FE7B93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Расчеты по платежам в бюджет</w:t>
            </w:r>
          </w:p>
        </w:tc>
      </w:tr>
      <w:tr w:rsidR="00FE7B93" w:rsidRPr="00117DCF" w:rsidTr="001040CC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индивидуального учета сумм начисленных выплат (иных вознаграждений) и страховых взносов (неунифицированная форма)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635328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635328" w:rsidP="001040CC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FE7B93" w:rsidRPr="00117DCF" w:rsidTr="001040CC">
        <w:tc>
          <w:tcPr>
            <w:tcW w:w="559" w:type="dxa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FE7B93" w:rsidRPr="00117DCF" w:rsidRDefault="00344181" w:rsidP="00344181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</w:t>
            </w:r>
            <w:r w:rsidR="00FE7B93" w:rsidRPr="00117DCF">
              <w:rPr>
                <w:rFonts w:ascii="Times New Roman" w:hAnsi="Times New Roman"/>
                <w:szCs w:val="24"/>
              </w:rPr>
              <w:t>РСВ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FE7B93" w:rsidRPr="00117DCF" w:rsidRDefault="00344181" w:rsidP="001040CC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ЕРСВ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FE7B93" w:rsidRPr="00117DCF" w:rsidRDefault="00635328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344181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344181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FE7B93" w:rsidRPr="00117DCF" w:rsidRDefault="00344181" w:rsidP="001040CC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FE7B93" w:rsidRPr="00117DCF" w:rsidRDefault="00FE7B93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344181" w:rsidRPr="00117DCF" w:rsidTr="001040CC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Персонифицированные сведения о физических лицах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Не позднее 2</w:t>
            </w:r>
            <w:r>
              <w:rPr>
                <w:rFonts w:ascii="Times New Roman" w:eastAsiaTheme="minorHAnsi" w:hAnsi="Times New Roman"/>
                <w:szCs w:val="24"/>
                <w:lang w:eastAsia="en-US"/>
              </w:rPr>
              <w:t>5</w:t>
            </w: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 xml:space="preserve">-го числа </w:t>
            </w:r>
            <w:r>
              <w:rPr>
                <w:rFonts w:ascii="Times New Roman" w:eastAsiaTheme="minorHAnsi" w:hAnsi="Times New Roman"/>
                <w:szCs w:val="24"/>
                <w:lang w:eastAsia="en-US"/>
              </w:rPr>
              <w:t>ежемесячно</w:t>
            </w:r>
          </w:p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344181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Не позднее 2</w:t>
            </w:r>
            <w:r>
              <w:rPr>
                <w:rFonts w:ascii="Times New Roman" w:eastAsiaTheme="minorHAnsi" w:hAnsi="Times New Roman"/>
                <w:szCs w:val="24"/>
                <w:lang w:eastAsia="en-US"/>
              </w:rPr>
              <w:t>5</w:t>
            </w: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 xml:space="preserve">-го числа </w:t>
            </w:r>
            <w:r>
              <w:rPr>
                <w:rFonts w:ascii="Times New Roman" w:eastAsiaTheme="minorHAnsi" w:hAnsi="Times New Roman"/>
                <w:szCs w:val="24"/>
                <w:lang w:eastAsia="en-US"/>
              </w:rPr>
              <w:t>ежемесячно</w:t>
            </w:r>
          </w:p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322741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344181" w:rsidRPr="00117DCF" w:rsidTr="001040CC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4.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ЕФС-1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ЕФС-1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eastAsiaTheme="minorHAnsi" w:hAnsi="Times New Roman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344181" w:rsidRPr="00117DCF" w:rsidTr="001040CC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Налоговая декларация по налогу на имущество организаций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BC6608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</w:t>
            </w:r>
            <w:r w:rsidR="00344181"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A804B0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Cs w:val="24"/>
              </w:rPr>
              <w:t>25 марта следующего за истекшим о</w:t>
            </w:r>
            <w:r w:rsidRPr="00117DCF">
              <w:rPr>
                <w:rFonts w:ascii="Times New Roman" w:hAnsi="Times New Roman"/>
                <w:szCs w:val="24"/>
              </w:rPr>
              <w:t>тчетн</w:t>
            </w:r>
            <w:r>
              <w:rPr>
                <w:rFonts w:ascii="Times New Roman" w:hAnsi="Times New Roman"/>
                <w:szCs w:val="24"/>
              </w:rPr>
              <w:t>ым</w:t>
            </w:r>
            <w:r w:rsidRPr="00117DCF">
              <w:rPr>
                <w:rFonts w:ascii="Times New Roman" w:hAnsi="Times New Roman"/>
                <w:szCs w:val="24"/>
              </w:rPr>
              <w:t xml:space="preserve"> период</w:t>
            </w:r>
            <w:r>
              <w:rPr>
                <w:rFonts w:ascii="Times New Roman" w:hAnsi="Times New Roman"/>
                <w:szCs w:val="24"/>
              </w:rPr>
              <w:t>ом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637CF8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Cs w:val="24"/>
              </w:rPr>
              <w:t>25 числа  следующего за истекшим о</w:t>
            </w:r>
            <w:r w:rsidRPr="00117DCF">
              <w:rPr>
                <w:rFonts w:ascii="Times New Roman" w:hAnsi="Times New Roman"/>
                <w:szCs w:val="24"/>
              </w:rPr>
              <w:t>тчетн</w:t>
            </w:r>
            <w:r>
              <w:rPr>
                <w:rFonts w:ascii="Times New Roman" w:hAnsi="Times New Roman"/>
                <w:szCs w:val="24"/>
              </w:rPr>
              <w:t>ым</w:t>
            </w:r>
            <w:r w:rsidRPr="00117DCF">
              <w:rPr>
                <w:rFonts w:ascii="Times New Roman" w:hAnsi="Times New Roman"/>
                <w:szCs w:val="24"/>
              </w:rPr>
              <w:t xml:space="preserve"> период</w:t>
            </w:r>
            <w:r>
              <w:rPr>
                <w:rFonts w:ascii="Times New Roman" w:hAnsi="Times New Roman"/>
                <w:szCs w:val="24"/>
              </w:rPr>
              <w:t>ом (кварталом)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1040C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344181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344181" w:rsidRPr="00117DCF" w:rsidRDefault="00344181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Расчеты с кредиторами</w:t>
            </w:r>
          </w:p>
        </w:tc>
      </w:tr>
      <w:tr w:rsidR="00344181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344181" w:rsidRPr="00117DCF" w:rsidRDefault="00344181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Расчеты по средствам, полученным во временное распоряжение</w:t>
            </w:r>
          </w:p>
        </w:tc>
      </w:tr>
      <w:tr w:rsidR="00344181" w:rsidRPr="00117DCF" w:rsidTr="009B20B5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keepNext/>
              <w:keepLines/>
              <w:tabs>
                <w:tab w:val="num" w:pos="317"/>
              </w:tabs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Выписка из лицевого счета</w:t>
            </w:r>
          </w:p>
          <w:p w:rsidR="00344181" w:rsidRPr="00117DCF" w:rsidRDefault="00344181" w:rsidP="009B20B5">
            <w:pPr>
              <w:keepNext/>
              <w:keepLines/>
              <w:tabs>
                <w:tab w:val="num" w:pos="317"/>
              </w:tabs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BC6608" w:rsidP="009B20B5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после получения выписки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344181" w:rsidRPr="00117DCF" w:rsidTr="009B20B5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keepNext/>
              <w:keepLines/>
              <w:tabs>
                <w:tab w:val="num" w:pos="317"/>
              </w:tabs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Платежное поручение ф. 0401060</w:t>
            </w:r>
          </w:p>
          <w:p w:rsidR="00344181" w:rsidRPr="00117DCF" w:rsidRDefault="00344181" w:rsidP="009B20B5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BC6608" w:rsidP="009B20B5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дня после получения выписки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9B20B5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344181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344181" w:rsidRPr="00117DCF" w:rsidRDefault="00344181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Расчеты по удержаниям из выплат по оплате труда</w:t>
            </w:r>
          </w:p>
        </w:tc>
      </w:tr>
      <w:tr w:rsidR="00344181" w:rsidRPr="00117DCF" w:rsidTr="00073AAE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073AAE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073AAE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073AAE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Исполнительные листы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344181" w:rsidP="00073AAE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073AAE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073AAE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Не позднее 3 дней с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вынесения решения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073AAE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 xml:space="preserve">Не позднее 3 дней с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вынесения решения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073AAE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073AAE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073AAE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Табель учета использования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рабочего времени (ф. 0504421)</w:t>
            </w:r>
          </w:p>
        </w:tc>
      </w:tr>
      <w:tr w:rsidR="00344181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344181" w:rsidRPr="00117DCF" w:rsidRDefault="00344181" w:rsidP="00C65DB6">
            <w:pPr>
              <w:pStyle w:val="a4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lastRenderedPageBreak/>
              <w:t>Расчеты с прочими кредиторами</w:t>
            </w:r>
          </w:p>
        </w:tc>
      </w:tr>
      <w:tr w:rsidR="00344181" w:rsidRPr="00117DCF" w:rsidTr="005D5469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5D5469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5D5469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5D5469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Передаточный акт (разделительный баланс)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344181" w:rsidP="005D5469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5D546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5D546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момента составления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5D546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момента составления документа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5D5469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5D5469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5D5469">
            <w:pPr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по прочим операциям (ф. 0504071)</w:t>
            </w:r>
          </w:p>
        </w:tc>
      </w:tr>
      <w:tr w:rsidR="00344181" w:rsidRPr="00117DCF" w:rsidTr="00C65DB6">
        <w:tc>
          <w:tcPr>
            <w:tcW w:w="14786" w:type="dxa"/>
            <w:gridSpan w:val="12"/>
            <w:shd w:val="clear" w:color="auto" w:fill="FFFFFF" w:themeFill="background1"/>
          </w:tcPr>
          <w:p w:rsidR="00344181" w:rsidRPr="00117DCF" w:rsidRDefault="00344181" w:rsidP="00C65DB6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Учет операций по санкционированию</w:t>
            </w:r>
          </w:p>
        </w:tc>
      </w:tr>
      <w:tr w:rsidR="00344181" w:rsidRPr="00117DCF" w:rsidTr="00683A6C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Уведомление о лимитах бюджетных обязательств (бюджетных ассигнованиях) ф.0504822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момента утверждения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момента утверждения документа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лимитов бюджетных обязательств ф.0504062;</w:t>
            </w:r>
          </w:p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учета принятых (принимаемых) обязательств (ф.0504064);</w:t>
            </w:r>
          </w:p>
          <w:p w:rsidR="00344181" w:rsidRPr="00117DCF" w:rsidRDefault="00344181" w:rsidP="00683A6C">
            <w:pPr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сметных (плановых) назначений</w:t>
            </w:r>
          </w:p>
        </w:tc>
      </w:tr>
      <w:tr w:rsidR="00344181" w:rsidRPr="00117DCF" w:rsidTr="00683A6C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center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Контракты, договоры, Соглашения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Специалист по закупкам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момента утверждения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момента утверждения документа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лимитов бюджетных обязательств ф.0504062;</w:t>
            </w:r>
          </w:p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Журнал учета принятых (принимаемых) обязательств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(ф.0504064);</w:t>
            </w:r>
          </w:p>
          <w:p w:rsidR="00344181" w:rsidRPr="00117DCF" w:rsidRDefault="00344181" w:rsidP="00683A6C">
            <w:pPr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сметных (плановых) назначений</w:t>
            </w:r>
          </w:p>
        </w:tc>
      </w:tr>
      <w:tr w:rsidR="00344181" w:rsidRPr="00117DCF" w:rsidTr="00683A6C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  <w:r w:rsidRPr="00117DC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Судебные решения, исполнительные листы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лимитов бюджетных обязательств ф.0504062;</w:t>
            </w:r>
          </w:p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учета принятых (принимаемых) обязательств (ф.0504064);</w:t>
            </w:r>
          </w:p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сметных (плановых) назначений</w:t>
            </w:r>
          </w:p>
        </w:tc>
      </w:tr>
      <w:tr w:rsidR="00344181" w:rsidRPr="00117DCF" w:rsidTr="00683A6C">
        <w:tc>
          <w:tcPr>
            <w:tcW w:w="559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Pr="00117DC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97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План финансово-хозяйственной деятельности учреждения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344181" w:rsidRPr="00117DCF" w:rsidRDefault="00BC6608" w:rsidP="00683A6C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ПФУ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момента утверждения документа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Не позднее 3 дней с момента утверждения документа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Главный б</w:t>
            </w:r>
            <w:r w:rsidRPr="00117DCF">
              <w:rPr>
                <w:rFonts w:ascii="Times New Roman" w:hAnsi="Times New Roman"/>
                <w:szCs w:val="24"/>
              </w:rPr>
              <w:t>ухгалтер</w:t>
            </w:r>
          </w:p>
        </w:tc>
        <w:tc>
          <w:tcPr>
            <w:tcW w:w="1329" w:type="dxa"/>
            <w:gridSpan w:val="2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 w:themeFill="background1"/>
            <w:vAlign w:val="center"/>
          </w:tcPr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Карточка учета лимитов бюджетных обязательств ф.0504062;</w:t>
            </w:r>
          </w:p>
          <w:p w:rsidR="00344181" w:rsidRPr="00117DCF" w:rsidRDefault="00344181" w:rsidP="00683A6C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117DCF">
              <w:rPr>
                <w:rFonts w:ascii="Times New Roman" w:hAnsi="Times New Roman"/>
                <w:szCs w:val="24"/>
              </w:rPr>
              <w:t>Журнал учета принятых (принимаемых) обязательств (ф.0504064);</w:t>
            </w:r>
          </w:p>
          <w:p w:rsidR="00344181" w:rsidRPr="00117DCF" w:rsidRDefault="00344181" w:rsidP="00683A6C">
            <w:pPr>
              <w:jc w:val="left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17DCF">
              <w:rPr>
                <w:rFonts w:ascii="Times New Roman" w:hAnsi="Times New Roman"/>
                <w:szCs w:val="24"/>
              </w:rPr>
              <w:t xml:space="preserve">Карточка учета сметных (плановых) </w:t>
            </w:r>
            <w:r w:rsidRPr="00117DCF">
              <w:rPr>
                <w:rFonts w:ascii="Times New Roman" w:hAnsi="Times New Roman"/>
                <w:szCs w:val="24"/>
              </w:rPr>
              <w:lastRenderedPageBreak/>
              <w:t>назначений</w:t>
            </w:r>
          </w:p>
        </w:tc>
      </w:tr>
    </w:tbl>
    <w:p w:rsidR="00317CC8" w:rsidRDefault="00317CC8" w:rsidP="00EE3B6D">
      <w:pPr>
        <w:pStyle w:val="a4"/>
      </w:pPr>
    </w:p>
    <w:p w:rsidR="00317CC8" w:rsidRDefault="00317CC8" w:rsidP="00317CC8"/>
    <w:p w:rsidR="00317CC8" w:rsidRDefault="00317CC8" w:rsidP="00317CC8"/>
    <w:p w:rsidR="00E918A4" w:rsidRPr="00317CC8" w:rsidRDefault="00317CC8" w:rsidP="00317CC8">
      <w:pPr>
        <w:tabs>
          <w:tab w:val="left" w:pos="1845"/>
        </w:tabs>
        <w:rPr>
          <w:rFonts w:ascii="Times New Roman" w:hAnsi="Times New Roman"/>
        </w:rPr>
      </w:pPr>
      <w:r>
        <w:tab/>
      </w:r>
    </w:p>
    <w:sectPr w:rsidR="00E918A4" w:rsidRPr="00317CC8" w:rsidSect="002D3CF1">
      <w:pgSz w:w="16838" w:h="11906" w:orient="landscape"/>
      <w:pgMar w:top="709" w:right="1134" w:bottom="850" w:left="1134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B75" w:rsidRDefault="00AA0B75" w:rsidP="00A222E9">
      <w:r>
        <w:separator/>
      </w:r>
    </w:p>
  </w:endnote>
  <w:endnote w:type="continuationSeparator" w:id="1">
    <w:p w:rsidR="00AA0B75" w:rsidRDefault="00AA0B75" w:rsidP="00A22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B75" w:rsidRDefault="00AA0B75" w:rsidP="00A222E9">
      <w:r>
        <w:separator/>
      </w:r>
    </w:p>
  </w:footnote>
  <w:footnote w:type="continuationSeparator" w:id="1">
    <w:p w:rsidR="00AA0B75" w:rsidRDefault="00AA0B75" w:rsidP="00A22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0D0"/>
    <w:multiLevelType w:val="hybridMultilevel"/>
    <w:tmpl w:val="88EAD928"/>
    <w:lvl w:ilvl="0" w:tplc="24C61A76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271AF"/>
    <w:multiLevelType w:val="hybridMultilevel"/>
    <w:tmpl w:val="450E764C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78503B"/>
    <w:multiLevelType w:val="multilevel"/>
    <w:tmpl w:val="59DCB77A"/>
    <w:lvl w:ilvl="0">
      <w:start w:val="13"/>
      <w:numFmt w:val="decimal"/>
      <w:lvlText w:val="%1"/>
      <w:lvlJc w:val="left"/>
      <w:pPr>
        <w:ind w:left="420" w:hanging="420"/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Calibr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3">
    <w:nsid w:val="34CA668E"/>
    <w:multiLevelType w:val="hybridMultilevel"/>
    <w:tmpl w:val="40C050A2"/>
    <w:lvl w:ilvl="0" w:tplc="16FC44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6B72E6"/>
    <w:multiLevelType w:val="hybridMultilevel"/>
    <w:tmpl w:val="7FD4709E"/>
    <w:lvl w:ilvl="0" w:tplc="16FC44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FE61CF"/>
    <w:multiLevelType w:val="hybridMultilevel"/>
    <w:tmpl w:val="1F74F828"/>
    <w:lvl w:ilvl="0" w:tplc="B5DA0D8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47FEE"/>
    <w:multiLevelType w:val="hybridMultilevel"/>
    <w:tmpl w:val="6A22F97E"/>
    <w:lvl w:ilvl="0" w:tplc="DBDC459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64A02"/>
    <w:multiLevelType w:val="multilevel"/>
    <w:tmpl w:val="FCE43E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1366EF1"/>
    <w:multiLevelType w:val="hybridMultilevel"/>
    <w:tmpl w:val="A320939A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9D6994"/>
    <w:multiLevelType w:val="hybridMultilevel"/>
    <w:tmpl w:val="0A9ECD60"/>
    <w:lvl w:ilvl="0" w:tplc="90B8519A">
      <w:start w:val="1"/>
      <w:numFmt w:val="bullet"/>
      <w:lvlText w:val="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b/>
        <w:i w:val="0"/>
        <w:sz w:val="28"/>
        <w:szCs w:val="28"/>
        <w:u w:val="single" w:color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F44BE2"/>
    <w:multiLevelType w:val="multilevel"/>
    <w:tmpl w:val="D2B61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0C33"/>
    <w:rsid w:val="00001E69"/>
    <w:rsid w:val="00022BBC"/>
    <w:rsid w:val="00044477"/>
    <w:rsid w:val="00051098"/>
    <w:rsid w:val="00057AE9"/>
    <w:rsid w:val="00073AAE"/>
    <w:rsid w:val="000800BD"/>
    <w:rsid w:val="00081803"/>
    <w:rsid w:val="00086D83"/>
    <w:rsid w:val="000B5280"/>
    <w:rsid w:val="000B59F1"/>
    <w:rsid w:val="000B6BD6"/>
    <w:rsid w:val="000C0C33"/>
    <w:rsid w:val="000D3587"/>
    <w:rsid w:val="000E53D4"/>
    <w:rsid w:val="001040CC"/>
    <w:rsid w:val="00117DCF"/>
    <w:rsid w:val="0013613C"/>
    <w:rsid w:val="001517F2"/>
    <w:rsid w:val="00155D7A"/>
    <w:rsid w:val="00155E63"/>
    <w:rsid w:val="001640C3"/>
    <w:rsid w:val="00167784"/>
    <w:rsid w:val="00173B79"/>
    <w:rsid w:val="00191576"/>
    <w:rsid w:val="00197655"/>
    <w:rsid w:val="001A2D25"/>
    <w:rsid w:val="001A4905"/>
    <w:rsid w:val="001B230F"/>
    <w:rsid w:val="00243E8F"/>
    <w:rsid w:val="00276425"/>
    <w:rsid w:val="00283A93"/>
    <w:rsid w:val="00290A83"/>
    <w:rsid w:val="00293463"/>
    <w:rsid w:val="002A38C6"/>
    <w:rsid w:val="002C42D4"/>
    <w:rsid w:val="002D3CF1"/>
    <w:rsid w:val="002E6686"/>
    <w:rsid w:val="002F4B3C"/>
    <w:rsid w:val="00302B24"/>
    <w:rsid w:val="00317CC8"/>
    <w:rsid w:val="00322741"/>
    <w:rsid w:val="00330782"/>
    <w:rsid w:val="00344181"/>
    <w:rsid w:val="003460D0"/>
    <w:rsid w:val="003A184B"/>
    <w:rsid w:val="003A4D32"/>
    <w:rsid w:val="003C7D49"/>
    <w:rsid w:val="00404627"/>
    <w:rsid w:val="00411665"/>
    <w:rsid w:val="00414767"/>
    <w:rsid w:val="00414ADD"/>
    <w:rsid w:val="00436327"/>
    <w:rsid w:val="0048167D"/>
    <w:rsid w:val="0048207C"/>
    <w:rsid w:val="00485A2B"/>
    <w:rsid w:val="004A74BA"/>
    <w:rsid w:val="004B4774"/>
    <w:rsid w:val="004B532F"/>
    <w:rsid w:val="004C0B6D"/>
    <w:rsid w:val="004F19F9"/>
    <w:rsid w:val="004F1F09"/>
    <w:rsid w:val="004F78E6"/>
    <w:rsid w:val="00505A49"/>
    <w:rsid w:val="005258F0"/>
    <w:rsid w:val="0054596B"/>
    <w:rsid w:val="00591105"/>
    <w:rsid w:val="005A0234"/>
    <w:rsid w:val="005B1DF1"/>
    <w:rsid w:val="005B7820"/>
    <w:rsid w:val="005C3F0A"/>
    <w:rsid w:val="005C6E15"/>
    <w:rsid w:val="005C7D37"/>
    <w:rsid w:val="005D2041"/>
    <w:rsid w:val="005D5469"/>
    <w:rsid w:val="005D5574"/>
    <w:rsid w:val="005E109B"/>
    <w:rsid w:val="00613423"/>
    <w:rsid w:val="00624A4E"/>
    <w:rsid w:val="00632672"/>
    <w:rsid w:val="00635328"/>
    <w:rsid w:val="00637CF8"/>
    <w:rsid w:val="00663AE2"/>
    <w:rsid w:val="0067028A"/>
    <w:rsid w:val="00675E2C"/>
    <w:rsid w:val="00683A6C"/>
    <w:rsid w:val="006A1513"/>
    <w:rsid w:val="006A373A"/>
    <w:rsid w:val="006A477D"/>
    <w:rsid w:val="006B438F"/>
    <w:rsid w:val="006F1DFF"/>
    <w:rsid w:val="007056E3"/>
    <w:rsid w:val="007068FB"/>
    <w:rsid w:val="007073DE"/>
    <w:rsid w:val="00727B51"/>
    <w:rsid w:val="007460F2"/>
    <w:rsid w:val="0075189F"/>
    <w:rsid w:val="007522D6"/>
    <w:rsid w:val="0076342E"/>
    <w:rsid w:val="007A2872"/>
    <w:rsid w:val="007A6843"/>
    <w:rsid w:val="007F6FFD"/>
    <w:rsid w:val="008125E3"/>
    <w:rsid w:val="00820137"/>
    <w:rsid w:val="00822667"/>
    <w:rsid w:val="00823D35"/>
    <w:rsid w:val="00851662"/>
    <w:rsid w:val="0085657D"/>
    <w:rsid w:val="008606F0"/>
    <w:rsid w:val="0087579C"/>
    <w:rsid w:val="00887FEA"/>
    <w:rsid w:val="008C2844"/>
    <w:rsid w:val="008C3082"/>
    <w:rsid w:val="008C6975"/>
    <w:rsid w:val="008F6381"/>
    <w:rsid w:val="00903A2A"/>
    <w:rsid w:val="009252BB"/>
    <w:rsid w:val="009266DB"/>
    <w:rsid w:val="009268FD"/>
    <w:rsid w:val="00932975"/>
    <w:rsid w:val="00955AEC"/>
    <w:rsid w:val="00973BD3"/>
    <w:rsid w:val="009849B0"/>
    <w:rsid w:val="0099297A"/>
    <w:rsid w:val="009A17CF"/>
    <w:rsid w:val="009B20B5"/>
    <w:rsid w:val="009B46A1"/>
    <w:rsid w:val="009E0393"/>
    <w:rsid w:val="00A222E9"/>
    <w:rsid w:val="00A2300D"/>
    <w:rsid w:val="00A23CEE"/>
    <w:rsid w:val="00A55F4E"/>
    <w:rsid w:val="00A63578"/>
    <w:rsid w:val="00A75EFD"/>
    <w:rsid w:val="00A804B0"/>
    <w:rsid w:val="00A86F3E"/>
    <w:rsid w:val="00A97A2B"/>
    <w:rsid w:val="00AA0B75"/>
    <w:rsid w:val="00AA6E27"/>
    <w:rsid w:val="00AB30E7"/>
    <w:rsid w:val="00AC46AF"/>
    <w:rsid w:val="00AC666D"/>
    <w:rsid w:val="00AE6A49"/>
    <w:rsid w:val="00AE7339"/>
    <w:rsid w:val="00B0064D"/>
    <w:rsid w:val="00B11D44"/>
    <w:rsid w:val="00B1484E"/>
    <w:rsid w:val="00B24278"/>
    <w:rsid w:val="00B30FFC"/>
    <w:rsid w:val="00BA15F3"/>
    <w:rsid w:val="00BC6608"/>
    <w:rsid w:val="00BF0096"/>
    <w:rsid w:val="00BF7EFF"/>
    <w:rsid w:val="00C03CA7"/>
    <w:rsid w:val="00C24F90"/>
    <w:rsid w:val="00C30204"/>
    <w:rsid w:val="00C31820"/>
    <w:rsid w:val="00C31FFA"/>
    <w:rsid w:val="00C46445"/>
    <w:rsid w:val="00C5089D"/>
    <w:rsid w:val="00C64038"/>
    <w:rsid w:val="00C65DB6"/>
    <w:rsid w:val="00C676B7"/>
    <w:rsid w:val="00CD1BE5"/>
    <w:rsid w:val="00D067C9"/>
    <w:rsid w:val="00D3699A"/>
    <w:rsid w:val="00D472E9"/>
    <w:rsid w:val="00D577F6"/>
    <w:rsid w:val="00D663E0"/>
    <w:rsid w:val="00D7314F"/>
    <w:rsid w:val="00DA288E"/>
    <w:rsid w:val="00E02570"/>
    <w:rsid w:val="00E03615"/>
    <w:rsid w:val="00E15692"/>
    <w:rsid w:val="00E15A55"/>
    <w:rsid w:val="00E47D4F"/>
    <w:rsid w:val="00E5313A"/>
    <w:rsid w:val="00E918A4"/>
    <w:rsid w:val="00EA0FC6"/>
    <w:rsid w:val="00EA59C9"/>
    <w:rsid w:val="00EE1C16"/>
    <w:rsid w:val="00EE3B6D"/>
    <w:rsid w:val="00EF3725"/>
    <w:rsid w:val="00FA2B0D"/>
    <w:rsid w:val="00FD50A5"/>
    <w:rsid w:val="00FE4187"/>
    <w:rsid w:val="00FE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33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013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222E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222E9"/>
    <w:rPr>
      <w:rFonts w:ascii="Arial Narrow" w:eastAsia="Calibri" w:hAnsi="Arial Narrow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222E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B5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59F1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55F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5F4E"/>
    <w:rPr>
      <w:rFonts w:ascii="Arial Narrow" w:eastAsia="Calibri" w:hAnsi="Arial Narrow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55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5F4E"/>
    <w:rPr>
      <w:rFonts w:ascii="Arial Narrow" w:eastAsia="Calibri" w:hAnsi="Arial Narrow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33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013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222E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222E9"/>
    <w:rPr>
      <w:rFonts w:ascii="Arial Narrow" w:eastAsia="Calibri" w:hAnsi="Arial Narrow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222E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B5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59F1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55F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5F4E"/>
    <w:rPr>
      <w:rFonts w:ascii="Arial Narrow" w:eastAsia="Calibri" w:hAnsi="Arial Narrow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55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5F4E"/>
    <w:rPr>
      <w:rFonts w:ascii="Arial Narrow" w:eastAsia="Calibri" w:hAnsi="Arial Narrow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9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DC30BBBA47493807F5ABB23493345AB8DB38F67C4F8D6C8683710B648995E2BCFB70128634AAA6W41CM" TargetMode="External"/><Relationship Id="rId13" Type="http://schemas.openxmlformats.org/officeDocument/2006/relationships/hyperlink" Target="consultantplus://offline/ref=63DC30BBBA47493807F5ABB23493345AB8DB38F67C4F8D6C8683710B648995E2BCFB70128634AAA6W41C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DC30BBBA47493807F5ABB23493345AB8DB38F67C4F8D6C8683710B648995E2BCFB70128634AAA6W41CM" TargetMode="External"/><Relationship Id="rId17" Type="http://schemas.openxmlformats.org/officeDocument/2006/relationships/hyperlink" Target="consultantplus://offline/ref=63DC30BBBA47493807F5ABB23493345AB8DB38F67C4F8D6C8683710B648995E2BCFB70128634AAA6W41C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3DC30BBBA47493807F5ABB23493345AB8DB38F67C4F8D6C8683710B648995E2BCFB70128634AAA6W41C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DC30BBBA47493807F5ABB23493345AB8DB38F67C4F8D6C8683710B648995E2BCFB70128634AAA6W41C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4BCF7761A3225B02B65D6264E1B8B32BFD7B332BC149754F09F3C8795133065E373729A2BCF072DfCWCN" TargetMode="External"/><Relationship Id="rId10" Type="http://schemas.openxmlformats.org/officeDocument/2006/relationships/hyperlink" Target="consultantplus://offline/ref=63DC30BBBA47493807F5ABB23493345AB8DB38F67C4F8D6C8683710B648995E2BCFB70128634AAA6W41C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DC30BBBA47493807F5ABB23493345AB8DB38F67C4F8D6C8683710B648995E2BCFB70128634AAA6W41CM" TargetMode="External"/><Relationship Id="rId14" Type="http://schemas.openxmlformats.org/officeDocument/2006/relationships/hyperlink" Target="consultantplus://offline/ref=94BCF7761A3225B02B65D6264E1B8B32BFD7B332BC149754F09F3C8795133065E373729A2BCF072DfCW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1DB3E-847E-4DFD-A768-121E2758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2793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</dc:creator>
  <cp:lastModifiedBy>gb@gasu.ru</cp:lastModifiedBy>
  <cp:revision>4</cp:revision>
  <cp:lastPrinted>2014-12-29T09:29:00Z</cp:lastPrinted>
  <dcterms:created xsi:type="dcterms:W3CDTF">2024-09-17T01:32:00Z</dcterms:created>
  <dcterms:modified xsi:type="dcterms:W3CDTF">2024-09-17T02:55:00Z</dcterms:modified>
</cp:coreProperties>
</file>